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1C7" w:rsidRDefault="002D61C7" w:rsidP="00711785">
      <w:pPr>
        <w:rPr>
          <w:sz w:val="24"/>
          <w:szCs w:val="24"/>
        </w:rPr>
      </w:pPr>
      <w:proofErr w:type="gramStart"/>
      <w:r>
        <w:rPr>
          <w:sz w:val="24"/>
          <w:szCs w:val="24"/>
        </w:rPr>
        <w:t>Physical Sciences.</w:t>
      </w:r>
      <w:proofErr w:type="gramEnd"/>
    </w:p>
    <w:p w:rsidR="00C275AB" w:rsidRDefault="002D61C7" w:rsidP="00711785">
      <w:pPr>
        <w:rPr>
          <w:sz w:val="24"/>
          <w:szCs w:val="24"/>
        </w:rPr>
      </w:pPr>
      <w:r>
        <w:rPr>
          <w:sz w:val="24"/>
          <w:szCs w:val="24"/>
        </w:rPr>
        <w:t xml:space="preserve">Question </w:t>
      </w:r>
      <w:r w:rsidR="00C275AB">
        <w:rPr>
          <w:sz w:val="24"/>
          <w:szCs w:val="24"/>
        </w:rPr>
        <w:t>3)</w:t>
      </w:r>
    </w:p>
    <w:p w:rsidR="00C275AB" w:rsidRDefault="00C275AB" w:rsidP="00711785">
      <w:pPr>
        <w:rPr>
          <w:sz w:val="24"/>
          <w:szCs w:val="24"/>
        </w:rPr>
      </w:pPr>
      <w:r>
        <w:rPr>
          <w:noProof/>
          <w:sz w:val="24"/>
          <w:szCs w:val="24"/>
          <w:lang w:eastAsia="en-AU"/>
        </w:rPr>
        <w:drawing>
          <wp:inline distT="0" distB="0" distL="0" distR="0" wp14:anchorId="207DF283">
            <wp:extent cx="2619375" cy="16383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19375" cy="1638300"/>
                    </a:xfrm>
                    <a:prstGeom prst="rect">
                      <a:avLst/>
                    </a:prstGeom>
                    <a:noFill/>
                  </pic:spPr>
                </pic:pic>
              </a:graphicData>
            </a:graphic>
          </wp:inline>
        </w:drawing>
      </w:r>
    </w:p>
    <w:p w:rsidR="00C275AB" w:rsidRDefault="00C90730" w:rsidP="00711785">
      <w:pPr>
        <w:rPr>
          <w:sz w:val="24"/>
          <w:szCs w:val="24"/>
        </w:rPr>
      </w:pPr>
      <w:r>
        <w:rPr>
          <w:sz w:val="24"/>
          <w:szCs w:val="24"/>
        </w:rPr>
        <w:t xml:space="preserve">Thermal energy from the sun is transferred to the tennis player via his food, this food transfers energy to the player, Kinetic energy to hit the ball. The kinetic energy is transferred from the player to potential energy in the springy net </w:t>
      </w:r>
      <w:r w:rsidR="00082966">
        <w:rPr>
          <w:sz w:val="24"/>
          <w:szCs w:val="24"/>
        </w:rPr>
        <w:t>on</w:t>
      </w:r>
      <w:r>
        <w:rPr>
          <w:sz w:val="24"/>
          <w:szCs w:val="24"/>
        </w:rPr>
        <w:t xml:space="preserve"> the racket which is further transferred to the potential and sound energy </w:t>
      </w:r>
      <w:r w:rsidR="00082966">
        <w:rPr>
          <w:sz w:val="24"/>
          <w:szCs w:val="24"/>
        </w:rPr>
        <w:t>of</w:t>
      </w:r>
      <w:r>
        <w:rPr>
          <w:sz w:val="24"/>
          <w:szCs w:val="24"/>
        </w:rPr>
        <w:t xml:space="preserve"> the ball. Once the ball is hit it’s kinetic energy is transferred to gravitational energy as</w:t>
      </w:r>
      <w:r w:rsidR="00082966">
        <w:rPr>
          <w:sz w:val="24"/>
          <w:szCs w:val="24"/>
        </w:rPr>
        <w:t xml:space="preserve"> it</w:t>
      </w:r>
      <w:r>
        <w:rPr>
          <w:sz w:val="24"/>
          <w:szCs w:val="24"/>
        </w:rPr>
        <w:t xml:space="preserve"> falls to the ground.</w:t>
      </w:r>
    </w:p>
    <w:p w:rsidR="00082966" w:rsidRDefault="00082966" w:rsidP="00711785">
      <w:pPr>
        <w:rPr>
          <w:sz w:val="24"/>
          <w:szCs w:val="24"/>
        </w:rPr>
      </w:pPr>
    </w:p>
    <w:p w:rsidR="00082966" w:rsidRDefault="00082966" w:rsidP="00711785">
      <w:pPr>
        <w:rPr>
          <w:sz w:val="24"/>
          <w:szCs w:val="24"/>
        </w:rPr>
      </w:pPr>
    </w:p>
    <w:p w:rsidR="00082966" w:rsidRDefault="00082966" w:rsidP="00711785">
      <w:pPr>
        <w:rPr>
          <w:sz w:val="24"/>
          <w:szCs w:val="24"/>
        </w:rPr>
      </w:pPr>
    </w:p>
    <w:p w:rsidR="00BE74A5" w:rsidRDefault="00BE74A5" w:rsidP="00711785">
      <w:pPr>
        <w:rPr>
          <w:sz w:val="24"/>
          <w:szCs w:val="24"/>
        </w:rPr>
      </w:pPr>
    </w:p>
    <w:p w:rsidR="00BE74A5" w:rsidRDefault="00C275AB" w:rsidP="00711785">
      <w:pPr>
        <w:rPr>
          <w:sz w:val="24"/>
          <w:szCs w:val="24"/>
        </w:rPr>
      </w:pPr>
      <w:r>
        <w:rPr>
          <w:noProof/>
          <w:sz w:val="24"/>
          <w:szCs w:val="24"/>
          <w:lang w:eastAsia="en-AU"/>
        </w:rPr>
        <mc:AlternateContent>
          <mc:Choice Requires="wps">
            <w:drawing>
              <wp:anchor distT="0" distB="0" distL="114300" distR="114300" simplePos="0" relativeHeight="251674624" behindDoc="0" locked="0" layoutInCell="1" allowOverlap="1" wp14:anchorId="199A70D7" wp14:editId="54E7AC11">
                <wp:simplePos x="0" y="0"/>
                <wp:positionH relativeFrom="column">
                  <wp:posOffset>228600</wp:posOffset>
                </wp:positionH>
                <wp:positionV relativeFrom="paragraph">
                  <wp:posOffset>57150</wp:posOffset>
                </wp:positionV>
                <wp:extent cx="1343025" cy="952500"/>
                <wp:effectExtent l="0" t="0" r="523875" b="19050"/>
                <wp:wrapNone/>
                <wp:docPr id="17" name="Line Callout 1 17"/>
                <wp:cNvGraphicFramePr/>
                <a:graphic xmlns:a="http://schemas.openxmlformats.org/drawingml/2006/main">
                  <a:graphicData uri="http://schemas.microsoft.com/office/word/2010/wordprocessingShape">
                    <wps:wsp>
                      <wps:cNvSpPr/>
                      <wps:spPr>
                        <a:xfrm>
                          <a:off x="0" y="0"/>
                          <a:ext cx="1343025" cy="952500"/>
                        </a:xfrm>
                        <a:prstGeom prst="borderCallout1">
                          <a:avLst>
                            <a:gd name="adj1" fmla="val 48179"/>
                            <a:gd name="adj2" fmla="val 100514"/>
                            <a:gd name="adj3" fmla="val 78358"/>
                            <a:gd name="adj4" fmla="val 136461"/>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22BC2" w:rsidRDefault="00AA6BE9" w:rsidP="00922BC2">
                            <w:pPr>
                              <w:jc w:val="center"/>
                            </w:pPr>
                            <w:r>
                              <w:t>Potential energy from muscle tissue tran</w:t>
                            </w:r>
                            <w:r w:rsidR="003271A1">
                              <w:t>s</w:t>
                            </w:r>
                            <w:r>
                              <w:t>fer</w:t>
                            </w:r>
                            <w:r w:rsidR="003271A1">
                              <w:t>r</w:t>
                            </w:r>
                            <w:r>
                              <w:t>ed to kinetic energy.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ine Callout 1 17" o:spid="_x0000_s1026" type="#_x0000_t47" style="position:absolute;margin-left:18pt;margin-top:4.5pt;width:105.75pt;height: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dIluwIAAPAFAAAOAAAAZHJzL2Uyb0RvYy54bWysVE1v2zAMvQ/YfxB0X/0Rp0mDOkWQosOA&#10;oCvWDj0rslR7kCVNUuJkv36UrDjGUuww7GKT4iNFPpG8vTu0Au2ZsY2SJc6uUoyYpKpq5FuJv788&#10;fJpjZB2RFRFKshIfmcV3y48fbju9YLmqlaiYQRBE2kWnS1w7pxdJYmnNWmKvlGYSjFyZljhQzVtS&#10;GdJB9FYkeZpeJ50ylTaKMmvh9L434mWIzzmj7ivnljkkSgy5ufA14bv132R5SxZvhui6oTEN8g9Z&#10;tKSRcOkQ6p44gnamuQjVNtQoq7i7oqpNFOcNZaEGqCZL/6jmuSaahVqAHKsHmuz/C0sf908GNRW8&#10;3QwjSVp4o00jGVoTIdTOoQyBAVjqtF0A+Fk/mahZEH3JB25a/4di0CEwexyYZQeHKBxmk2KS5lOM&#10;KNhupvk0DdQnZ29trPvMVIu8UOItPCszMYksUEv2G+sCx1VMlFQ/Mox4K+DJ9kSgYp7NbuKTjjD5&#10;GJOl6TQrLkGTMWg2n0znl5hijMkm18V15kFQRcwNpFMdcOwp60kKkjsK5tMX8hvjQDnQkofCQrOz&#10;tTAIiigxoZRJ19dsa1Kx/hgoG0gbPMLlIaCPzBshhtgxgB+ky9h91hHvXVmYlcE5/VtivfPgEW5W&#10;0g3ObSOVeS+AgKrizT3+RFJPjWfJHbYHgHhxq6oj9KZR/dBaTR8a6I0Nse6JGHhymGfYPO4rfLhQ&#10;XYlVlDCqlfn13rnHw/CAFaMOpr7E9ueOGIaR+CJhrG6yovBrIijFdJaDYsaW7dgid+1awYtBE0J2&#10;QfR4J04iN6p9hU5e+VvBRCSFu0tMnTkpa9dvI1hxlK1WAQarQRO3kc+a+uCeYN9WL4dXYnQcEAej&#10;9ahOGyJ2YE/uGes9pVrtnOKN88Yzr1GBtRJ6KK5Av7fGekCdF/XyNwAAAP//AwBQSwMEFAAGAAgA&#10;AAAhAO8oL7fdAAAACAEAAA8AAABkcnMvZG93bnJldi54bWxMjzFPw0AMhXck/sPJSGz00pakkOZS&#10;AYIBdaJ06eYkbhJx54ty1zb8e8wEk2W/p+fvFZvJWXWmMfSeDcxnCSji2jc9twb2n293D6BCRG7Q&#10;eiYD3xRgU15fFZg3/sIfdN7FVkkIhxwNdDEOudah7shhmPmBWLSjHx1GWcdWNyNeJNxZvUiSTDvs&#10;WT50ONBLR/XX7uQMZHprV8vnvkpb/TpPD2F4x/3BmNub6WkNKtIU/8zwiy/oUApT5U/cBGUNLDOp&#10;Eg08yhB5cb9KQVXiS+Wiy0L/L1D+AAAA//8DAFBLAQItABQABgAIAAAAIQC2gziS/gAAAOEBAAAT&#10;AAAAAAAAAAAAAAAAAAAAAABbQ29udGVudF9UeXBlc10ueG1sUEsBAi0AFAAGAAgAAAAhADj9If/W&#10;AAAAlAEAAAsAAAAAAAAAAAAAAAAALwEAAF9yZWxzLy5yZWxzUEsBAi0AFAAGAAgAAAAhAN290iW7&#10;AgAA8AUAAA4AAAAAAAAAAAAAAAAALgIAAGRycy9lMm9Eb2MueG1sUEsBAi0AFAAGAAgAAAAhAO8o&#10;L7fdAAAACAEAAA8AAAAAAAAAAAAAAAAAFQUAAGRycy9kb3ducmV2LnhtbFBLBQYAAAAABAAEAPMA&#10;AAAfBgAAAAA=&#10;" adj="29476,16925,21711,10407" fillcolor="#4f81bd [3204]" strokecolor="#243f60 [1604]" strokeweight="2pt">
                <v:textbox>
                  <w:txbxContent>
                    <w:p w:rsidR="00922BC2" w:rsidRDefault="00AA6BE9" w:rsidP="00922BC2">
                      <w:pPr>
                        <w:jc w:val="center"/>
                      </w:pPr>
                      <w:r>
                        <w:t>Potential energy from muscle tissue tran</w:t>
                      </w:r>
                      <w:r w:rsidR="003271A1">
                        <w:t>s</w:t>
                      </w:r>
                      <w:r>
                        <w:t>fer</w:t>
                      </w:r>
                      <w:r w:rsidR="003271A1">
                        <w:t>r</w:t>
                      </w:r>
                      <w:r>
                        <w:t>ed to kinetic energy.</w:t>
                      </w:r>
                    </w:p>
                  </w:txbxContent>
                </v:textbox>
                <o:callout v:ext="edit" minusx="t" minusy="t"/>
              </v:shape>
            </w:pict>
          </mc:Fallback>
        </mc:AlternateContent>
      </w:r>
      <w:r w:rsidR="003271A1">
        <w:rPr>
          <w:noProof/>
          <w:sz w:val="24"/>
          <w:szCs w:val="24"/>
          <w:lang w:eastAsia="en-AU"/>
        </w:rPr>
        <mc:AlternateContent>
          <mc:Choice Requires="wps">
            <w:drawing>
              <wp:anchor distT="0" distB="0" distL="114300" distR="114300" simplePos="0" relativeHeight="251676672" behindDoc="0" locked="0" layoutInCell="1" allowOverlap="1" wp14:anchorId="117FBF79" wp14:editId="6CE1482A">
                <wp:simplePos x="0" y="0"/>
                <wp:positionH relativeFrom="column">
                  <wp:posOffset>4067175</wp:posOffset>
                </wp:positionH>
                <wp:positionV relativeFrom="paragraph">
                  <wp:posOffset>323850</wp:posOffset>
                </wp:positionV>
                <wp:extent cx="1905000" cy="533400"/>
                <wp:effectExtent l="781050" t="0" r="19050" b="781050"/>
                <wp:wrapNone/>
                <wp:docPr id="19" name="Line Callout 1 19"/>
                <wp:cNvGraphicFramePr/>
                <a:graphic xmlns:a="http://schemas.openxmlformats.org/drawingml/2006/main">
                  <a:graphicData uri="http://schemas.microsoft.com/office/word/2010/wordprocessingShape">
                    <wps:wsp>
                      <wps:cNvSpPr/>
                      <wps:spPr>
                        <a:xfrm>
                          <a:off x="0" y="0"/>
                          <a:ext cx="1905000" cy="533400"/>
                        </a:xfrm>
                        <a:prstGeom prst="borderCallout1">
                          <a:avLst>
                            <a:gd name="adj1" fmla="val 65430"/>
                            <a:gd name="adj2" fmla="val -1041"/>
                            <a:gd name="adj3" fmla="val 241961"/>
                            <a:gd name="adj4" fmla="val -40583"/>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A6BE9" w:rsidRDefault="00AA6BE9" w:rsidP="00AA6BE9">
                            <w:pPr>
                              <w:jc w:val="center"/>
                            </w:pPr>
                            <w:r>
                              <w:t>Kinetic energy used to push vacuum nozzle.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ine Callout 1 19" o:spid="_x0000_s1027" type="#_x0000_t47" style="position:absolute;margin-left:320.25pt;margin-top:25.5pt;width:150pt;height:4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I1ivgIAAPcFAAAOAAAAZHJzL2Uyb0RvYy54bWysVN9v2yAQfp+0/wHx3tpOnK6J6lRRqk6T&#10;oq5aO/WZYKg9YWBAYmd//Q6MHWut9jDtxea47467737c3HaNQEdmbK1kgbPLFCMmqSpr+Vrg78/3&#10;F9cYWUdkSYSSrMAnZvHt+uOHm1av2ExVSpTMIHAi7arVBa6c06sksbRiDbGXSjMJSq5MQxyI5jUp&#10;DWnBeyOSWZpeJa0ypTaKMmvh9q5X4nXwzzmj7ivnljkkCgyxufA14bv332R9Q1avhuiqpjEM8g9R&#10;NKSW8Ojo6o44gg6mfuOqqalRVnF3SVWTKM5rykIOkE2W/pHNU0U0C7kAOVaPNNn/55Y+HB8Nqkuo&#10;3RIjSRqo0a6WDG2JEOrgUIZAASy12q4A/KQfTZQsHH3KHTeN/0MyqAvMnkZmWecQhctsmS7SFApA&#10;QbeYz3M4g5vkbK2NdZ+ZapA/FHgPZWUmBpEFaslxZ13guIyBkvJHhhFvBJTsSAS6WuTzoaQTzGyK&#10;ucjSPItln2DmU8wsz5ZX74DyKegiTxfX85hFjA3yGfKA5DxlPUnh5E6C+fCF/MY4UA60zEJiodnZ&#10;VhgESRSYUMqk63O2FSlZf+35G0gbLQKFwaH3zGshRt/RgR+kt7577iPem7IwK6Nx+rfAeuPRIrys&#10;pBuNm1oq854DAVnFl3v8QFJPjWfJdfuub0eP9Dd7VZ6gRY3qZ9dqel9Di+yIdY/EQOWhq2ABua/w&#10;4UK1BVbxhFGlzK/37j0eZgi0GLUw/AW2Pw/EMIzEFwnTtczy3G+LIOSLTzMQzFSzn2rkodkqKBz0&#10;IkQXjh7vxHDkRjUv0NAb/yqoiKTwdoGpM4Owdf1Sgk1H2WYTYLAhNHE7+aSpd+559t313L0Qo+Oc&#10;OJiwBzUsCrIKjdhzfMZ6S6k2B6d47bzyzGsUYLuEVoqb0K+vqRxQ5329/g0AAP//AwBQSwMEFAAG&#10;AAgAAAAhAKII/ibfAAAACgEAAA8AAABkcnMvZG93bnJldi54bWxMj8FOwzAMhu9IvENkJC6IJdvo&#10;gNJ0QkhoB6Qhuh04Zq3XVG2cqkm38vYYLnC0/en392fryXXihENoPGmYzxQIpNJXDdUa9rvX2wcQ&#10;IRqqTOcJNXxhgHV+eZGZtPJn+sBTEWvBIRRSo8HG2KdShtKiM2HmeyS+Hf3gTORxqGU1mDOHu04u&#10;lFpJZxriD9b0+GKxbIvRacB+c+M3pl18Nm+2PLb34/uy2Gp9fTU9P4GIOMU/GH70WR1ydjr4kaog&#10;Og2rO5UwqiGZcycGHn8XByaXiQKZZ/J/hfwbAAD//wMAUEsBAi0AFAAGAAgAAAAhALaDOJL+AAAA&#10;4QEAABMAAAAAAAAAAAAAAAAAAAAAAFtDb250ZW50X1R5cGVzXS54bWxQSwECLQAUAAYACAAAACEA&#10;OP0h/9YAAACUAQAACwAAAAAAAAAAAAAAAAAvAQAAX3JlbHMvLnJlbHNQSwECLQAUAAYACAAAACEA&#10;+eyNYr4CAAD3BQAADgAAAAAAAAAAAAAAAAAuAgAAZHJzL2Uyb0RvYy54bWxQSwECLQAUAAYACAAA&#10;ACEAogj+Jt8AAAAKAQAADwAAAAAAAAAAAAAAAAAYBQAAZHJzL2Rvd25yZXYueG1sUEsFBgAAAAAE&#10;AAQA8wAAACQGAAAAAA==&#10;" adj="-8766,52264,-225,14133" fillcolor="#4f81bd [3204]" strokecolor="#243f60 [1604]" strokeweight="2pt">
                <v:textbox>
                  <w:txbxContent>
                    <w:p w:rsidR="00AA6BE9" w:rsidRDefault="00AA6BE9" w:rsidP="00AA6BE9">
                      <w:pPr>
                        <w:jc w:val="center"/>
                      </w:pPr>
                      <w:r>
                        <w:t>Kinetic energy used to push vacuum nozzle.</w:t>
                      </w:r>
                    </w:p>
                  </w:txbxContent>
                </v:textbox>
                <o:callout v:ext="edit" minusy="t"/>
              </v:shape>
            </w:pict>
          </mc:Fallback>
        </mc:AlternateContent>
      </w:r>
      <w:r w:rsidR="00AA6BE9">
        <w:rPr>
          <w:noProof/>
          <w:sz w:val="24"/>
          <w:szCs w:val="24"/>
          <w:lang w:eastAsia="en-AU"/>
        </w:rPr>
        <mc:AlternateContent>
          <mc:Choice Requires="wps">
            <w:drawing>
              <wp:anchor distT="0" distB="0" distL="114300" distR="114300" simplePos="0" relativeHeight="251678720" behindDoc="0" locked="0" layoutInCell="1" allowOverlap="1" wp14:anchorId="37F3D193" wp14:editId="1FBBD510">
                <wp:simplePos x="0" y="0"/>
                <wp:positionH relativeFrom="column">
                  <wp:posOffset>2228850</wp:posOffset>
                </wp:positionH>
                <wp:positionV relativeFrom="paragraph">
                  <wp:posOffset>-600074</wp:posOffset>
                </wp:positionV>
                <wp:extent cx="2771775" cy="704850"/>
                <wp:effectExtent l="0" t="0" r="28575" b="285750"/>
                <wp:wrapNone/>
                <wp:docPr id="21" name="Line Callout 1 21"/>
                <wp:cNvGraphicFramePr/>
                <a:graphic xmlns:a="http://schemas.openxmlformats.org/drawingml/2006/main">
                  <a:graphicData uri="http://schemas.microsoft.com/office/word/2010/wordprocessingShape">
                    <wps:wsp>
                      <wps:cNvSpPr/>
                      <wps:spPr>
                        <a:xfrm>
                          <a:off x="0" y="0"/>
                          <a:ext cx="2771775" cy="704850"/>
                        </a:xfrm>
                        <a:prstGeom prst="borderCallout1">
                          <a:avLst>
                            <a:gd name="adj1" fmla="val 138451"/>
                            <a:gd name="adj2" fmla="val 30016"/>
                            <a:gd name="adj3" fmla="val 98496"/>
                            <a:gd name="adj4" fmla="val 34584"/>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A6BE9" w:rsidRDefault="00AA6BE9" w:rsidP="00AA6BE9">
                            <w:pPr>
                              <w:jc w:val="center"/>
                            </w:pPr>
                            <w:r>
                              <w:t>Thermal energy transferred to food transferred to kinetic energy to use vacuum cleaner.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ine Callout 1 21" o:spid="_x0000_s1028" type="#_x0000_t47" style="position:absolute;margin-left:175.5pt;margin-top:-47.25pt;width:218.25pt;height:5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pvqwAIAAPYFAAAOAAAAZHJzL2Uyb0RvYy54bWysVN9v2yAQfp+0/wHxvtpOnCaN6lRRqk6T&#10;orZqO/WZYKg9YWBAYmd//Q5MHGut9jAtDw7HfXfcfffj+qZrBDowY2slC5xdpBgxSVVZy7cCf3+5&#10;+7LAyDoiSyKUZAU+MotvVp8/Xbd6ySaqUqJkBoETaZetLnDlnF4miaUVa4i9UJpJUHJlGuJANG9J&#10;aUgL3huRTNL0MmmVKbVRlFkLt7e9Eq+Cf84ZdQ+cW+aQKDDE5sLXhO/Of5PVNVm+GaKrmsYwyD9E&#10;0ZBawqODq1viCNqb+p2rpqZGWcXdBVVNojivKQs5QDZZ+kc2zxXRLOQC5Fg90GT/n1t6f3g0qC4L&#10;PMkwkqSBGm1rydCGCKH2DmUIFMBSq+0SwM/60UTJwtGn3HHT+H9IBnWB2ePALOsconA5mc+z+XyG&#10;EQXdPM0Xs0B9crbWxrqvTDXIHwq8g7IyE4PIArXksLUucFzGQEn5A4LmjYCSHYhA2XSRz0K0UIgR&#10;aDIGTdM0u4x1H2GmY8zVIr/6AJOPMdN8tsi9H0gihganUxpw7RnrOQondxTMRy/kE+PAuGcl5BV6&#10;nW2EQZBDgQmlTLo+ZVuRkvXXsxR+8bnBIjweHHrPvBZi8B0d+Dl677uPOuK9KQujMhinfwusNx4s&#10;wstKusG4qaUyHzkQkFV8ucefSOqp8Sy5btf13eiR/manyiN0qFH96FpN72rokC2x7pEYKDxMNewf&#10;9wAfLlRbYBVPGFXK/Pro3uNhhECLUQuzX2D7c08Mw0h8kzBcV1me+2URhHw2n4BgxprdWCP3zUZB&#10;4aAVIbpw9HgnTkduVPMK/bz2r4KKSApvF5g6cxI2rt9JsOgoW68DDBaEJm4rnzX1zj3Pvrteuldi&#10;dBwTBwN2r057IjZiz/EZ6y2lWu+d4rXzyjOvUYDlElopLkK/vcZyQJ3X9eo3AAAA//8DAFBLAwQU&#10;AAYACAAAACEAp7sDRt4AAAAKAQAADwAAAGRycy9kb3ducmV2LnhtbEyPy07DMBBF90j8gzVI7Fq7&#10;KekjxKmgqMsuKIi1Gw9JRDyOYufB3zOsYDejObpzbn6YXStG7EPjScNqqUAgld42VGl4fzstdiBC&#10;NGRN6wk1fGOAQ3F7k5vM+olecbzESnAIhcxoqGPsMilDWaMzYek7JL59+t6ZyGtfSdubicNdKxOl&#10;NtKZhvhDbTo81lh+XQanIY5Tkoznj/75LIe9Oqq1fDmR1vd389MjiIhz/IPhV5/VoWCnqx/IBtFq&#10;WKcr7hI1LPYPKQgmtrstD1dGNynIIpf/KxQ/AAAA//8DAFBLAQItABQABgAIAAAAIQC2gziS/gAA&#10;AOEBAAATAAAAAAAAAAAAAAAAAAAAAABbQ29udGVudF9UeXBlc10ueG1sUEsBAi0AFAAGAAgAAAAh&#10;ADj9If/WAAAAlAEAAAsAAAAAAAAAAAAAAAAALwEAAF9yZWxzLy5yZWxzUEsBAi0AFAAGAAgAAAAh&#10;AMaam+rAAgAA9gUAAA4AAAAAAAAAAAAAAAAALgIAAGRycy9lMm9Eb2MueG1sUEsBAi0AFAAGAAgA&#10;AAAhAKe7A0beAAAACgEAAA8AAAAAAAAAAAAAAAAAGgUAAGRycy9kb3ducmV2LnhtbFBLBQYAAAAA&#10;BAAEAPMAAAAlBgAAAAA=&#10;" adj="7470,21275,6483,29905" fillcolor="#4f81bd [3204]" strokecolor="#243f60 [1604]" strokeweight="2pt">
                <v:textbox>
                  <w:txbxContent>
                    <w:p w:rsidR="00AA6BE9" w:rsidRDefault="00AA6BE9" w:rsidP="00AA6BE9">
                      <w:pPr>
                        <w:jc w:val="center"/>
                      </w:pPr>
                      <w:r>
                        <w:t>Thermal energy transferred to food transferred to kinetic energy to use vacuum cleaner.</w:t>
                      </w:r>
                    </w:p>
                  </w:txbxContent>
                </v:textbox>
                <o:callout v:ext="edit" minusx="t"/>
              </v:shape>
            </w:pict>
          </mc:Fallback>
        </mc:AlternateContent>
      </w:r>
    </w:p>
    <w:p w:rsidR="00BE74A5" w:rsidRDefault="003271A1" w:rsidP="00922BC2">
      <w:pPr>
        <w:jc w:val="center"/>
        <w:rPr>
          <w:sz w:val="24"/>
          <w:szCs w:val="24"/>
        </w:rPr>
      </w:pPr>
      <w:r>
        <w:rPr>
          <w:noProof/>
          <w:sz w:val="24"/>
          <w:szCs w:val="24"/>
          <w:lang w:eastAsia="en-AU"/>
        </w:rPr>
        <mc:AlternateContent>
          <mc:Choice Requires="wps">
            <w:drawing>
              <wp:anchor distT="0" distB="0" distL="114300" distR="114300" simplePos="0" relativeHeight="251675648" behindDoc="0" locked="0" layoutInCell="1" allowOverlap="1" wp14:anchorId="150471F0" wp14:editId="6693BCAE">
                <wp:simplePos x="0" y="0"/>
                <wp:positionH relativeFrom="column">
                  <wp:posOffset>4476750</wp:posOffset>
                </wp:positionH>
                <wp:positionV relativeFrom="paragraph">
                  <wp:posOffset>906780</wp:posOffset>
                </wp:positionV>
                <wp:extent cx="1495425" cy="838200"/>
                <wp:effectExtent l="514350" t="0" r="28575" b="190500"/>
                <wp:wrapNone/>
                <wp:docPr id="18" name="Line Callout 1 18"/>
                <wp:cNvGraphicFramePr/>
                <a:graphic xmlns:a="http://schemas.openxmlformats.org/drawingml/2006/main">
                  <a:graphicData uri="http://schemas.microsoft.com/office/word/2010/wordprocessingShape">
                    <wps:wsp>
                      <wps:cNvSpPr/>
                      <wps:spPr>
                        <a:xfrm>
                          <a:off x="0" y="0"/>
                          <a:ext cx="1495425" cy="838200"/>
                        </a:xfrm>
                        <a:prstGeom prst="borderCallout1">
                          <a:avLst>
                            <a:gd name="adj1" fmla="val 12526"/>
                            <a:gd name="adj2" fmla="val 2084"/>
                            <a:gd name="adj3" fmla="val 119776"/>
                            <a:gd name="adj4" fmla="val -34213"/>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A6BE9" w:rsidRDefault="00AA6BE9" w:rsidP="00AA6BE9">
                            <w:pPr>
                              <w:jc w:val="center"/>
                            </w:pPr>
                            <w:r>
                              <w:t>Unwanted heat energy from friction and dust particles.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ine Callout 1 18" o:spid="_x0000_s1029" type="#_x0000_t47" style="position:absolute;left:0;text-align:left;margin-left:352.5pt;margin-top:71.4pt;width:117.75pt;height:6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YknvgIAAPYFAAAOAAAAZHJzL2Uyb0RvYy54bWysVEtv2zAMvg/YfxB0b/2I06ZBnSJI0WFA&#10;0AZrh54VWao9yJImKXGyXz9KVhxjLXYYloMjiuQn8uPj9u7QCrRnxjZKlji7TDFikqqqkW8l/v7y&#10;cDHDyDoiKyKUZCU+MovvFp8/3XZ6znJVK1ExgwBE2nmnS1w7p+dJYmnNWmIvlWYSlFyZljgQzVtS&#10;GdIBeiuSPE2vkk6ZShtFmbVwe98r8SLgc86oe+LcModEiSE2F74mfLf+myxuyfzNEF03NIZB/iGK&#10;ljQSHh2g7okjaGead1BtQ42yirtLqtpEcd5QFnKAbLL0j2yea6JZyAXIsXqgyf4/WPq43xjUVFA7&#10;qJQkLdRo3UiGVkQItXMoQ6AAljpt52D8rDcmShaOPuUDN63/h2TQITB7HJhlB4coXGbFzbTIpxhR&#10;0M0mMyidB03O3tpY94WpFvlDibdQVmZiEFmgluzX1gWOqxgoqX5kGPFWQMn2RKAsn+ZXsaQjm3xs&#10;k6ez4r3JZGySZTfX1x/gFGOji0mRZ5OYRAwN0jmlAbl5xnqOwskdBfPRC/mNcWAcWMlDXqHX2UoY&#10;BDmUmFDKpOtTtjWpWH89TeEXnxs8AoMB0CPzRogBOwL4OXqP3VMf7b0rC6MyOKd/C6x3HjzCy0q6&#10;wbltpDIfAQjIKr7c259I6qnxLLnD9hC6MTDrb7aqOkKHGtWPrtX0oYEOWRPrNsRA4WGqYf+4J/hw&#10;oboSq3jCqFbm10f33h5GCLQYdTD7JbY/d8QwjMRXCcN1kxWFXxZBKKbXOQhmrNmONXLXrhQUDloR&#10;ogtHb+/E6ciNal+hn5f+VVARSeHtElNnTsLK9TsJFh1ly2UwgwWhiVvLZ009uOfZd9fL4ZUYHcfE&#10;wYA9qtOeIPPQiD3HZ1vvKdVy5xRvnFeeeY0CLJfQSnER+u01loPVeV0vfgMAAP//AwBQSwMEFAAG&#10;AAgAAAAhAJ0xuETgAAAACwEAAA8AAABkcnMvZG93bnJldi54bWxMj8FOwzAQRO9I/IO1SNyoTXBJ&#10;CHEqQOqJKhItqnp04yWJiO0odtPw9yynclzNaPa9YjXbnk04hs47BfcLAQxd7U3nGgWfu/VdBixE&#10;7YzuvUMFPxhgVV5fFTo3/uw+cNrGhtGIC7lW0MY45JyHukWrw8IP6Cj78qPVkc6x4WbUZxq3PU+E&#10;eORWd44+tHrAtxbr7+3JKljvptfUvx+q6qFCuanEXm6yRKnbm/nlGVjEOV7K8IdP6FAS09GfnAms&#10;V5CKJblECmRCDtR4kmIJ7KggSWUGvCz4f4fyFwAA//8DAFBLAQItABQABgAIAAAAIQC2gziS/gAA&#10;AOEBAAATAAAAAAAAAAAAAAAAAAAAAABbQ29udGVudF9UeXBlc10ueG1sUEsBAi0AFAAGAAgAAAAh&#10;ADj9If/WAAAAlAEAAAsAAAAAAAAAAAAAAAAALwEAAF9yZWxzLy5yZWxzUEsBAi0AFAAGAAgAAAAh&#10;AG4liSe+AgAA9gUAAA4AAAAAAAAAAAAAAAAALgIAAGRycy9lMm9Eb2MueG1sUEsBAi0AFAAGAAgA&#10;AAAhAJ0xuETgAAAACwEAAA8AAAAAAAAAAAAAAAAAGAUAAGRycy9kb3ducmV2LnhtbFBLBQYAAAAA&#10;BAAEAPMAAAAlBgAAAAA=&#10;" adj="-7390,25872,450,2706" fillcolor="#4f81bd [3204]" strokecolor="#243f60 [1604]" strokeweight="2pt">
                <v:textbox>
                  <w:txbxContent>
                    <w:p w:rsidR="00AA6BE9" w:rsidRDefault="00AA6BE9" w:rsidP="00AA6BE9">
                      <w:pPr>
                        <w:jc w:val="center"/>
                      </w:pPr>
                      <w:r>
                        <w:t>Unwanted heat energy from friction and dust particles.</w:t>
                      </w:r>
                    </w:p>
                  </w:txbxContent>
                </v:textbox>
                <o:callout v:ext="edit" minusy="t"/>
              </v:shape>
            </w:pict>
          </mc:Fallback>
        </mc:AlternateContent>
      </w:r>
      <w:r>
        <w:rPr>
          <w:noProof/>
          <w:sz w:val="24"/>
          <w:szCs w:val="24"/>
          <w:lang w:eastAsia="en-AU"/>
        </w:rPr>
        <mc:AlternateContent>
          <mc:Choice Requires="wps">
            <w:drawing>
              <wp:anchor distT="0" distB="0" distL="114300" distR="114300" simplePos="0" relativeHeight="251672576" behindDoc="0" locked="0" layoutInCell="1" allowOverlap="1" wp14:anchorId="4CBA5DC4" wp14:editId="24ABFA07">
                <wp:simplePos x="0" y="0"/>
                <wp:positionH relativeFrom="column">
                  <wp:posOffset>57150</wp:posOffset>
                </wp:positionH>
                <wp:positionV relativeFrom="paragraph">
                  <wp:posOffset>1268730</wp:posOffset>
                </wp:positionV>
                <wp:extent cx="1190625" cy="942975"/>
                <wp:effectExtent l="0" t="0" r="542925" b="28575"/>
                <wp:wrapNone/>
                <wp:docPr id="15" name="Line Callout 1 15"/>
                <wp:cNvGraphicFramePr/>
                <a:graphic xmlns:a="http://schemas.openxmlformats.org/drawingml/2006/main">
                  <a:graphicData uri="http://schemas.microsoft.com/office/word/2010/wordprocessingShape">
                    <wps:wsp>
                      <wps:cNvSpPr/>
                      <wps:spPr>
                        <a:xfrm>
                          <a:off x="0" y="0"/>
                          <a:ext cx="1190625" cy="942975"/>
                        </a:xfrm>
                        <a:prstGeom prst="borderCallout1">
                          <a:avLst>
                            <a:gd name="adj1" fmla="val 88231"/>
                            <a:gd name="adj2" fmla="val 142045"/>
                            <a:gd name="adj3" fmla="val 39286"/>
                            <a:gd name="adj4" fmla="val 10085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22BC2" w:rsidRDefault="00AA6BE9" w:rsidP="00922BC2">
                            <w:pPr>
                              <w:jc w:val="center"/>
                            </w:pPr>
                            <w:r>
                              <w:t>Unused Sound energy transfers to surrounding atmosphere.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ine Callout 1 15" o:spid="_x0000_s1030" type="#_x0000_t47" style="position:absolute;left:0;text-align:left;margin-left:4.5pt;margin-top:99.9pt;width:93.75pt;height:7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j/DwAIAAPcFAAAOAAAAZHJzL2Uyb0RvYy54bWysVFtv2yAUfp+0/4B4X32p0yZRnSpK1WlS&#10;1FVrpz4TDLUnDAxI7OzX74CJY63VHqblwQHOd27fudzc9q1AB2Zso2SJs4sUIyapqhr5WuLvz/ef&#10;5hhZR2RFhJKsxEdm8e3q44ebTi9ZrmolKmYQGJF22ekS187pZZJYWrOW2AulmQQhV6YlDq7mNakM&#10;6cB6K5I8Ta+STplKG0WZtfB6NwjxKtjnnFH3lXPLHBIlhthc+Jrw3flvsrohy1dDdN3QGAb5hyha&#10;0khwOpq6I46gvWnemGobapRV3F1Q1SaK84aykANkk6V/ZPNUE81CLkCO1SNN9v+ZpQ+HR4OaCmo3&#10;w0iSFmq0bSRDGyKE2juUIRAAS522SwA/6UcTbxaOPuWem9b/QzKoD8weR2ZZ7xCFxyxbpFc5eKAg&#10;WxT54joYTc7a2lj3makW+UOJd1BWZmIQWaCWHLbWBY6rGCipfmQY8VZAyQ5EoPk8v8xiSSeYfIrJ&#10;ijwtgnMo1gR0OQVdLvL51VtDxRSTpel8du1BkEWMDU6nPODZUzaQFE7uKJgPX8hvjAPlQEseEgvN&#10;zjbCIEiixIRSJt2Qs61JxYbnWQq/6G7UCM6DQW+ZN0KMtqMBP0hvbQ9RR7xXZWFWRuX0b4ENyqNG&#10;8KykG5XbRirzngEBWUXPA/5E0kCNZ8n1uz60Y+GR/mWnqiO0qFHD7FpN7xtokS2x7pEYqDyMNSwg&#10;9xU+XKiuxCqeMKqV+fXeu8fDDIEUow6Gv8T2554YhpH4ImG6FllR+G0RLsXsOoeLmUp2U4nctxsF&#10;hYNehOjC0eOdOB25Ue0LNPTaewURkRR8l5g6c7ps3LCUYNNRtl4HGGwITdxWPmnqjXuefXc99y/E&#10;6DgnDibsQZ0WRWzEgeMz1mtKtd47xRvnhWde4wW2S2iluAn9+preA+q8r1e/AQAA//8DAFBLAwQU&#10;AAYACAAAACEAjUA5EN0AAAAJAQAADwAAAGRycy9kb3ducmV2LnhtbEyPwU7DMAyG70i8Q2QkLhNL&#10;oWwspemEkJA4wsYDZK3XRmucKsnWsqfHO7Gj/Vu/v69cT64XJwzRetLwOM9AINW+sdRq+Nl+PKxA&#10;xGSoMb0n1PCLEdbV7U1pisaP9I2nTWoFl1AsjIYupaGQMtYdOhPnfkDibO+DM4nH0MommJHLXS+f&#10;smwpnbHEHzoz4HuH9WFzdBqyPH+ZYtzOwsJ+jl+2PoeZOmt9fze9vYJIOKX/Y7jgMzpUzLTzR2qi&#10;6DUoNkm8VooNLrlaLkDsNOTPqxxkVcprg+oPAAD//wMAUEsBAi0AFAAGAAgAAAAhALaDOJL+AAAA&#10;4QEAABMAAAAAAAAAAAAAAAAAAAAAAFtDb250ZW50X1R5cGVzXS54bWxQSwECLQAUAAYACAAAACEA&#10;OP0h/9YAAACUAQAACwAAAAAAAAAAAAAAAAAvAQAAX3JlbHMvLnJlbHNQSwECLQAUAAYACAAAACEA&#10;b9I/w8ACAAD3BQAADgAAAAAAAAAAAAAAAAAuAgAAZHJzL2Uyb0RvYy54bWxQSwECLQAUAAYACAAA&#10;ACEAjUA5EN0AAAAJAQAADwAAAAAAAAAAAAAAAAAaBQAAZHJzL2Rvd25yZXYueG1sUEsFBgAAAAAE&#10;AAQA8wAAACQGAAAAAA==&#10;" adj="21785,8486,30682,19058" fillcolor="#4f81bd [3204]" strokecolor="#243f60 [1604]" strokeweight="2pt">
                <v:textbox>
                  <w:txbxContent>
                    <w:p w:rsidR="00922BC2" w:rsidRDefault="00AA6BE9" w:rsidP="00922BC2">
                      <w:pPr>
                        <w:jc w:val="center"/>
                      </w:pPr>
                      <w:r>
                        <w:t>Unused Sound energy transfers to surrounding atmosphere.</w:t>
                      </w:r>
                    </w:p>
                  </w:txbxContent>
                </v:textbox>
              </v:shape>
            </w:pict>
          </mc:Fallback>
        </mc:AlternateContent>
      </w:r>
      <w:r w:rsidR="00C275AB">
        <w:rPr>
          <w:noProof/>
          <w:sz w:val="24"/>
          <w:szCs w:val="24"/>
          <w:lang w:eastAsia="en-AU"/>
        </w:rPr>
        <w:t xml:space="preserve">     </w:t>
      </w:r>
      <w:r w:rsidR="00C275AB">
        <w:rPr>
          <w:noProof/>
          <w:sz w:val="24"/>
          <w:szCs w:val="24"/>
          <w:lang w:eastAsia="en-AU"/>
        </w:rPr>
        <w:drawing>
          <wp:inline distT="0" distB="0" distL="0" distR="0" wp14:anchorId="766EB646" wp14:editId="10539FC2">
            <wp:extent cx="2486025" cy="2419350"/>
            <wp:effectExtent l="0" t="0" r="9525" b="0"/>
            <wp:docPr id="8" name="Picture 8" descr="C:\Users\User\AppData\Local\Microsoft\Windows\Temporary Internet Files\Content.IE5\6QIMMLW2\MC90005341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IE5\6QIMMLW2\MC900053412[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6025" cy="2419350"/>
                    </a:xfrm>
                    <a:prstGeom prst="rect">
                      <a:avLst/>
                    </a:prstGeom>
                    <a:noFill/>
                    <a:ln>
                      <a:noFill/>
                    </a:ln>
                  </pic:spPr>
                </pic:pic>
              </a:graphicData>
            </a:graphic>
          </wp:inline>
        </w:drawing>
      </w:r>
      <w:r w:rsidR="00C275AB">
        <w:rPr>
          <w:noProof/>
          <w:sz w:val="24"/>
          <w:szCs w:val="24"/>
          <w:lang w:eastAsia="en-AU"/>
        </w:rPr>
        <w:t xml:space="preserve">     </w:t>
      </w:r>
    </w:p>
    <w:p w:rsidR="003271A1" w:rsidRDefault="00C275AB" w:rsidP="00922BC2">
      <w:pPr>
        <w:jc w:val="center"/>
        <w:rPr>
          <w:sz w:val="24"/>
          <w:szCs w:val="24"/>
        </w:rPr>
      </w:pPr>
      <w:r>
        <w:rPr>
          <w:sz w:val="24"/>
          <w:szCs w:val="24"/>
        </w:rPr>
        <w:t xml:space="preserve">                                                                                                  </w:t>
      </w:r>
      <w:r w:rsidR="003271A1">
        <w:rPr>
          <w:noProof/>
          <w:sz w:val="24"/>
          <w:szCs w:val="24"/>
          <w:lang w:eastAsia="en-AU"/>
        </w:rPr>
        <mc:AlternateContent>
          <mc:Choice Requires="wps">
            <w:drawing>
              <wp:anchor distT="0" distB="0" distL="114300" distR="114300" simplePos="0" relativeHeight="251673600" behindDoc="0" locked="0" layoutInCell="1" allowOverlap="1" wp14:anchorId="0797CB36" wp14:editId="655B97CE">
                <wp:simplePos x="0" y="0"/>
                <wp:positionH relativeFrom="column">
                  <wp:posOffset>876300</wp:posOffset>
                </wp:positionH>
                <wp:positionV relativeFrom="paragraph">
                  <wp:posOffset>218440</wp:posOffset>
                </wp:positionV>
                <wp:extent cx="2409825" cy="714375"/>
                <wp:effectExtent l="0" t="495300" r="28575" b="28575"/>
                <wp:wrapNone/>
                <wp:docPr id="16" name="Line Callout 1 16"/>
                <wp:cNvGraphicFramePr/>
                <a:graphic xmlns:a="http://schemas.openxmlformats.org/drawingml/2006/main">
                  <a:graphicData uri="http://schemas.microsoft.com/office/word/2010/wordprocessingShape">
                    <wps:wsp>
                      <wps:cNvSpPr/>
                      <wps:spPr>
                        <a:xfrm>
                          <a:off x="0" y="0"/>
                          <a:ext cx="2409825" cy="714375"/>
                        </a:xfrm>
                        <a:prstGeom prst="borderCallout1">
                          <a:avLst>
                            <a:gd name="adj1" fmla="val 3848"/>
                            <a:gd name="adj2" fmla="val 36721"/>
                            <a:gd name="adj3" fmla="val -67108"/>
                            <a:gd name="adj4" fmla="val 57493"/>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22BC2" w:rsidRDefault="003271A1" w:rsidP="00922BC2">
                            <w:pPr>
                              <w:jc w:val="center"/>
                            </w:pPr>
                            <w:r>
                              <w:t>Electrical energy transferred into movement energy (suction) and sound energy.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ine Callout 1 16" o:spid="_x0000_s1031" type="#_x0000_t47" style="position:absolute;left:0;text-align:left;margin-left:69pt;margin-top:17.2pt;width:189.75pt;height:5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CBvgIAAPUFAAAOAAAAZHJzL2Uyb0RvYy54bWysVEtv2zAMvg/YfxB0b/2I82hQpwhSdBgQ&#10;tEXboWdFlmoPsqRJSuLs14+SFSdbix2G5eCIIvmJ/Pi4vulagXbM2EbJEmeXKUZMUlU18q3E317u&#10;LmYYWUdkRYSSrMQHZvHN4vOn672es1zVSlTMIACRdr7XJa6d0/MksbRmLbGXSjMJSq5MSxyI5i2p&#10;DNkDeiuSPE0nyV6ZShtFmbVwe9sr8SLgc86oe+DcModEiSE2F74mfDf+myyuyfzNEF03NIZB/iGK&#10;ljQSHh2gbokjaGuad1BtQ42yirtLqtpEcd5QFnKAbLL0j2yea6JZyAXIsXqgyf4/WHq/ezSoqaB2&#10;E4wkaaFG60YytCJCqK1DGQIFsLTXdg7Gz/rRRMnC0afccdP6f0gGdYHZw8As6xyicJkX6dUsH2NE&#10;QTfNitF07EGTk7c21n1hqkX+UOINlJWZGEQWqCW7tXWB4yoGSqrvGUa8FVCyHRFoNCtmsaJnJvlv&#10;JpNpnr23GZ3bXEymWfoBUHFuNJ4WV6OYQ4wMsjlmAal5wnqKwskdBPPBC/nEOBDuSQlphVZnK2EQ&#10;pFBiQimTrs/Y1qRi/fU4hV98bvAIBAZAj8wbIQbsCODH6D12z3y0964sTMrgnP4tsN558AgvK+kG&#10;57aRynwEICCr+HJvfySpp8az5LpNF5oxdIe/2ajqAA1qVD+5VtO7BhpkTax7JAbqDkMN68c9wIcL&#10;tS+xiieMamV+fnTv7WGCQIvRHka/xPbHlhiGkfgqYbausqLwuyIIxXiag2DONZtzjdy2KwWFg06E&#10;6MLR2ztxPHKj2ldo56V/FVREUni7xNSZo7By/UqCPUfZchnMYD9o4tbyWVMP7nn23fXSvRKj45Q4&#10;mK97dVwTZB4asef4ZOs9pVpuneKN88oTr1GA3RJaKe5Bv7zO5WB12taLXwAAAP//AwBQSwMEFAAG&#10;AAgAAAAhAHdaz6PfAAAACgEAAA8AAABkcnMvZG93bnJldi54bWxMj0FPwkAUhO8m/ofNM/EmW6DU&#10;UrslaMR4FTDhuHSfbbX7tna3UP69z5MeJzOZ+SZfjbYVJ+x940jBdBKBQCqdaahSsN9t7lIQPmgy&#10;unWECi7oYVVcX+U6M+5Mb3jahkpwCflMK6hD6DIpfVmj1X7iOiT2PlxvdWDZV9L0+szltpWzKEqk&#10;1Q3xQq07fKqx/NoOVsGh2zzuvt+Hy8s6SV8b97mfkX9W6vZmXD+ACDiGvzD84jM6FMx0dAMZL1rW&#10;85S/BAXzOAbBgcX0fgHiyE6cLEEWufx/ofgBAAD//wMAUEsBAi0AFAAGAAgAAAAhALaDOJL+AAAA&#10;4QEAABMAAAAAAAAAAAAAAAAAAAAAAFtDb250ZW50X1R5cGVzXS54bWxQSwECLQAUAAYACAAAACEA&#10;OP0h/9YAAACUAQAACwAAAAAAAAAAAAAAAAAvAQAAX3JlbHMvLnJlbHNQSwECLQAUAAYACAAAACEA&#10;fxWwgb4CAAD1BQAADgAAAAAAAAAAAAAAAAAuAgAAZHJzL2Uyb0RvYy54bWxQSwECLQAUAAYACAAA&#10;ACEAd1rPo98AAAAKAQAADwAAAAAAAAAAAAAAAAAYBQAAZHJzL2Rvd25yZXYueG1sUEsFBgAAAAAE&#10;AAQA8wAAACQGAAAAAA==&#10;" adj="12418,-14495,7932,831" fillcolor="#4f81bd [3204]" strokecolor="#243f60 [1604]" strokeweight="2pt">
                <v:textbox>
                  <w:txbxContent>
                    <w:p w:rsidR="00922BC2" w:rsidRDefault="003271A1" w:rsidP="00922BC2">
                      <w:pPr>
                        <w:jc w:val="center"/>
                      </w:pPr>
                      <w:r>
                        <w:t>Electrical energy transferred into movement energy (suction) and sound energy.</w:t>
                      </w:r>
                    </w:p>
                  </w:txbxContent>
                </v:textbox>
                <o:callout v:ext="edit" minusx="t"/>
              </v:shape>
            </w:pict>
          </mc:Fallback>
        </mc:AlternateContent>
      </w:r>
    </w:p>
    <w:p w:rsidR="003271A1" w:rsidRDefault="003271A1" w:rsidP="00922BC2">
      <w:pPr>
        <w:jc w:val="center"/>
        <w:rPr>
          <w:sz w:val="24"/>
          <w:szCs w:val="24"/>
        </w:rPr>
      </w:pPr>
    </w:p>
    <w:p w:rsidR="003271A1" w:rsidRDefault="003271A1" w:rsidP="003271A1">
      <w:pPr>
        <w:rPr>
          <w:sz w:val="24"/>
          <w:szCs w:val="24"/>
        </w:rPr>
      </w:pPr>
      <w:bookmarkStart w:id="0" w:name="_GoBack"/>
      <w:bookmarkEnd w:id="0"/>
    </w:p>
    <w:sectPr w:rsidR="003271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4135C"/>
    <w:multiLevelType w:val="hybridMultilevel"/>
    <w:tmpl w:val="D93C8CD6"/>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11F5F95"/>
    <w:multiLevelType w:val="hybridMultilevel"/>
    <w:tmpl w:val="82F204C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9C4374D"/>
    <w:multiLevelType w:val="hybridMultilevel"/>
    <w:tmpl w:val="B1ACB21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996"/>
    <w:rsid w:val="00077D0F"/>
    <w:rsid w:val="00082966"/>
    <w:rsid w:val="000A1460"/>
    <w:rsid w:val="000D779A"/>
    <w:rsid w:val="000E7AF2"/>
    <w:rsid w:val="00107194"/>
    <w:rsid w:val="0013009D"/>
    <w:rsid w:val="001430A7"/>
    <w:rsid w:val="001B597B"/>
    <w:rsid w:val="002A654C"/>
    <w:rsid w:val="002B2D30"/>
    <w:rsid w:val="002D61C7"/>
    <w:rsid w:val="00322650"/>
    <w:rsid w:val="003271A1"/>
    <w:rsid w:val="00355781"/>
    <w:rsid w:val="00356C91"/>
    <w:rsid w:val="00436021"/>
    <w:rsid w:val="00473FC3"/>
    <w:rsid w:val="004D276A"/>
    <w:rsid w:val="00523B5D"/>
    <w:rsid w:val="005F07B5"/>
    <w:rsid w:val="005F6918"/>
    <w:rsid w:val="00605B07"/>
    <w:rsid w:val="006D459E"/>
    <w:rsid w:val="00711785"/>
    <w:rsid w:val="007575CD"/>
    <w:rsid w:val="00792AE2"/>
    <w:rsid w:val="009057CB"/>
    <w:rsid w:val="00922BC2"/>
    <w:rsid w:val="00923234"/>
    <w:rsid w:val="00924929"/>
    <w:rsid w:val="00943769"/>
    <w:rsid w:val="00A460BA"/>
    <w:rsid w:val="00A54998"/>
    <w:rsid w:val="00A64D3E"/>
    <w:rsid w:val="00A95B1C"/>
    <w:rsid w:val="00AA1781"/>
    <w:rsid w:val="00AA6BE9"/>
    <w:rsid w:val="00AB1012"/>
    <w:rsid w:val="00B348F7"/>
    <w:rsid w:val="00B44D03"/>
    <w:rsid w:val="00B8574F"/>
    <w:rsid w:val="00BE74A5"/>
    <w:rsid w:val="00BF56CF"/>
    <w:rsid w:val="00C275AB"/>
    <w:rsid w:val="00C46BAC"/>
    <w:rsid w:val="00C90730"/>
    <w:rsid w:val="00D03A2E"/>
    <w:rsid w:val="00D06B38"/>
    <w:rsid w:val="00D12368"/>
    <w:rsid w:val="00D30ED9"/>
    <w:rsid w:val="00D65924"/>
    <w:rsid w:val="00DC64AA"/>
    <w:rsid w:val="00EB222C"/>
    <w:rsid w:val="00EE1996"/>
    <w:rsid w:val="00EF2D28"/>
    <w:rsid w:val="00F344D4"/>
    <w:rsid w:val="00F471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996"/>
    <w:pPr>
      <w:ind w:left="720"/>
      <w:contextualSpacing/>
    </w:pPr>
  </w:style>
  <w:style w:type="table" w:styleId="TableGrid">
    <w:name w:val="Table Grid"/>
    <w:basedOn w:val="TableNormal"/>
    <w:uiPriority w:val="59"/>
    <w:rsid w:val="00A549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22B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2B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996"/>
    <w:pPr>
      <w:ind w:left="720"/>
      <w:contextualSpacing/>
    </w:pPr>
  </w:style>
  <w:style w:type="table" w:styleId="TableGrid">
    <w:name w:val="Table Grid"/>
    <w:basedOn w:val="TableNormal"/>
    <w:uiPriority w:val="59"/>
    <w:rsid w:val="00A549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22B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2B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2012-09-11T13:11:00Z</dcterms:created>
  <dcterms:modified xsi:type="dcterms:W3CDTF">2012-09-11T13:12:00Z</dcterms:modified>
</cp:coreProperties>
</file>